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C6E" w:rsidRDefault="00E770B9">
      <w:pPr>
        <w:jc w:val="center"/>
      </w:pPr>
      <w:r>
        <w:rPr>
          <w:b/>
          <w:color w:val="065F46"/>
          <w:sz w:val="52"/>
        </w:rPr>
        <w:t>Dr. VENU B. N.</w:t>
      </w:r>
    </w:p>
    <w:p w:rsidR="00BC1C6E" w:rsidRDefault="00E770B9">
      <w:pPr>
        <w:jc w:val="center"/>
      </w:pPr>
      <w:r>
        <w:rPr>
          <w:b/>
          <w:sz w:val="28"/>
        </w:rPr>
        <w:t>Associate Professor | Agricultural Economist | Researcher</w:t>
      </w:r>
    </w:p>
    <w:p w:rsidR="00BC1C6E" w:rsidRDefault="00E770B9">
      <w:pPr>
        <w:jc w:val="center"/>
      </w:pPr>
      <w:r>
        <w:rPr>
          <w:b/>
        </w:rPr>
        <w:t xml:space="preserve">Email: </w:t>
      </w:r>
      <w:r>
        <w:t>drvenu.assoprof@bestiu.edu.in</w:t>
      </w:r>
      <w:r>
        <w:br/>
      </w:r>
      <w:r>
        <w:rPr>
          <w:b/>
        </w:rPr>
        <w:t xml:space="preserve">Phone: </w:t>
      </w:r>
      <w:r>
        <w:t>+91-9740374824</w:t>
      </w:r>
      <w:r>
        <w:br/>
        <w:t>BEST Innovation</w:t>
      </w:r>
      <w:bookmarkStart w:id="0" w:name="_GoBack"/>
      <w:bookmarkEnd w:id="0"/>
      <w:r>
        <w:t xml:space="preserve"> University (BESTIU), Andhra Pradesh, India</w:t>
      </w:r>
    </w:p>
    <w:p w:rsidR="00BC1C6E" w:rsidRDefault="00E770B9">
      <w:pPr>
        <w:shd w:val="clear" w:color="auto" w:fill="0F766E"/>
      </w:pPr>
      <w:r>
        <w:rPr>
          <w:b/>
          <w:color w:val="FFFFFF"/>
          <w:sz w:val="32"/>
        </w:rPr>
        <w:t>Professional Profile</w:t>
      </w:r>
    </w:p>
    <w:p w:rsidR="00BC1C6E" w:rsidRDefault="00E770B9">
      <w:r>
        <w:t xml:space="preserve">Experienced Agricultural Economist with </w:t>
      </w:r>
      <w:r>
        <w:t>expertise in Labour Economics, Natural Resource Economics, Institutional Economics, Livelihood Security Analysis, Impact Evaluation, Agricultural Development, Sustainable Agriculture, and Rural Policy Research.</w:t>
      </w:r>
    </w:p>
    <w:p w:rsidR="00BC1C6E" w:rsidRDefault="00E770B9">
      <w:pPr>
        <w:shd w:val="clear" w:color="auto" w:fill="15803D"/>
      </w:pPr>
      <w:r>
        <w:rPr>
          <w:b/>
          <w:color w:val="FFFFFF"/>
          <w:sz w:val="32"/>
        </w:rPr>
        <w:t>Educational Qualifications</w:t>
      </w:r>
    </w:p>
    <w:p w:rsidR="00BC1C6E" w:rsidRDefault="00E770B9">
      <w:r>
        <w:t>Ph.D. in Agricultu</w:t>
      </w:r>
      <w:r>
        <w:t>ral Economics (2011–2014) – University of Agricultural Sciences, Bangalore</w:t>
      </w:r>
    </w:p>
    <w:p w:rsidR="00BC1C6E" w:rsidRDefault="00E770B9">
      <w:r>
        <w:t>M.Sc. in Agricultural Economics (2009–2011) – SHIATS, Allahabad</w:t>
      </w:r>
    </w:p>
    <w:p w:rsidR="00BC1C6E" w:rsidRDefault="00E770B9">
      <w:r>
        <w:t>B.Sc. in Agriculture (2005–2009) – University of Agricultural Sciences, Bangalore</w:t>
      </w:r>
    </w:p>
    <w:p w:rsidR="00BC1C6E" w:rsidRDefault="00E770B9">
      <w:pPr>
        <w:shd w:val="clear" w:color="auto" w:fill="92400E"/>
      </w:pPr>
      <w:r>
        <w:rPr>
          <w:b/>
          <w:color w:val="FFFFFF"/>
          <w:sz w:val="32"/>
        </w:rPr>
        <w:t>Professional Experience</w:t>
      </w:r>
    </w:p>
    <w:p w:rsidR="00BC1C6E" w:rsidRDefault="00E770B9">
      <w:pPr>
        <w:pStyle w:val="ListBullet"/>
      </w:pPr>
      <w:r>
        <w:t>Associate P</w:t>
      </w:r>
      <w:r>
        <w:t>rofessor – BEST Innovation University (2022–Present)</w:t>
      </w:r>
    </w:p>
    <w:p w:rsidR="00BC1C6E" w:rsidRDefault="00E770B9">
      <w:pPr>
        <w:pStyle w:val="ListBullet"/>
      </w:pPr>
      <w:r>
        <w:t>District Coordinator – Raithara Sanjeevani Trust (2019–2022)</w:t>
      </w:r>
    </w:p>
    <w:p w:rsidR="00BC1C6E" w:rsidRDefault="00E770B9">
      <w:pPr>
        <w:pStyle w:val="ListBullet"/>
      </w:pPr>
      <w:r>
        <w:t>Agronomist – Coromandel International Ltd. (2019)</w:t>
      </w:r>
    </w:p>
    <w:p w:rsidR="00BC1C6E" w:rsidRDefault="00E770B9">
      <w:pPr>
        <w:pStyle w:val="ListBullet"/>
      </w:pPr>
      <w:r>
        <w:t>Research Associate – UAS Bangalore (2015–2018)</w:t>
      </w:r>
    </w:p>
    <w:p w:rsidR="00BC1C6E" w:rsidRDefault="00E770B9">
      <w:pPr>
        <w:pStyle w:val="ListBullet"/>
      </w:pPr>
      <w:r>
        <w:t>Junior Research Assistant – SHIATS (2009–2011</w:t>
      </w:r>
      <w:r>
        <w:t>)</w:t>
      </w:r>
    </w:p>
    <w:p w:rsidR="00C123D8" w:rsidRDefault="00C123D8" w:rsidP="00C123D8">
      <w:pPr>
        <w:shd w:val="clear" w:color="auto" w:fill="76923C" w:themeFill="accent3" w:themeFillShade="BF"/>
      </w:pPr>
      <w:r>
        <w:rPr>
          <w:b/>
          <w:color w:val="FFFFFF"/>
          <w:sz w:val="32"/>
        </w:rPr>
        <w:t>Technical Skills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SPSS &amp; Econometric Analysis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Quantitative Research Methods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Data Analysis &amp; Statistics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MS Office Suite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Academic Writing &amp; Editing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Impact Evaluation Techniques</w:t>
      </w:r>
    </w:p>
    <w:p w:rsidR="00C123D8" w:rsidRDefault="00C123D8" w:rsidP="00C123D8">
      <w:pPr>
        <w:pStyle w:val="ListBullet"/>
        <w:numPr>
          <w:ilvl w:val="0"/>
          <w:numId w:val="0"/>
        </w:numPr>
      </w:pPr>
    </w:p>
    <w:p w:rsidR="00BC1C6E" w:rsidRDefault="00C123D8">
      <w:pPr>
        <w:shd w:val="clear" w:color="auto" w:fill="7C3AED"/>
      </w:pPr>
      <w:r>
        <w:rPr>
          <w:b/>
          <w:color w:val="FFFFFF"/>
          <w:sz w:val="32"/>
        </w:rPr>
        <w:t>Research Interests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Natural Resource &amp; Environmental Economics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Institutional Economics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Labour Economics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Livelihood Security Analysis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Agricultural Migration &amp; Remittances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Impact Evaluation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proofErr w:type="spellStart"/>
      <w:r w:rsidRPr="00C123D8">
        <w:rPr>
          <w:lang w:val="en-IN" w:eastAsia="en-IN"/>
        </w:rPr>
        <w:t>Agri-Startup</w:t>
      </w:r>
      <w:proofErr w:type="spellEnd"/>
      <w:r w:rsidRPr="00C123D8">
        <w:rPr>
          <w:lang w:val="en-IN" w:eastAsia="en-IN"/>
        </w:rPr>
        <w:t xml:space="preserve"> Ecosystems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lastRenderedPageBreak/>
        <w:t>Sustainable Agriculture</w:t>
      </w:r>
    </w:p>
    <w:p w:rsidR="00C123D8" w:rsidRPr="00C123D8" w:rsidRDefault="00C123D8" w:rsidP="00C123D8">
      <w:pPr>
        <w:pStyle w:val="ListBullet"/>
        <w:rPr>
          <w:lang w:val="en-IN" w:eastAsia="en-IN"/>
        </w:rPr>
      </w:pPr>
      <w:r w:rsidRPr="00C123D8">
        <w:rPr>
          <w:lang w:val="en-IN" w:eastAsia="en-IN"/>
        </w:rPr>
        <w:t>Rural Development Economics</w:t>
      </w:r>
    </w:p>
    <w:p w:rsidR="00BC1C6E" w:rsidRDefault="00E770B9">
      <w:pPr>
        <w:shd w:val="clear" w:color="auto" w:fill="BE185D"/>
      </w:pPr>
      <w:r>
        <w:rPr>
          <w:b/>
          <w:color w:val="FFFFFF"/>
          <w:sz w:val="32"/>
        </w:rPr>
        <w:t>S</w:t>
      </w:r>
      <w:r>
        <w:rPr>
          <w:b/>
          <w:color w:val="FFFFFF"/>
          <w:sz w:val="32"/>
        </w:rPr>
        <w:t>eminars &amp; Conferences</w:t>
      </w:r>
    </w:p>
    <w:p w:rsidR="00BC1C6E" w:rsidRDefault="00E770B9">
      <w:pPr>
        <w:pStyle w:val="ListBullet"/>
      </w:pPr>
      <w:r>
        <w:t>National Conference on Agricultural Science and Technology (NCAST-2025) – BESTIU</w:t>
      </w:r>
    </w:p>
    <w:p w:rsidR="00BC1C6E" w:rsidRDefault="00E770B9">
      <w:pPr>
        <w:pStyle w:val="ListBullet"/>
      </w:pPr>
      <w:r>
        <w:t xml:space="preserve">National Conference on 'Millets 2023: Nutrition and Health' – </w:t>
      </w:r>
      <w:r>
        <w:t>BESTIU</w:t>
      </w:r>
    </w:p>
    <w:p w:rsidR="00BC1C6E" w:rsidRDefault="00E770B9">
      <w:pPr>
        <w:pStyle w:val="ListBullet"/>
      </w:pPr>
      <w:r>
        <w:t>National Expo on Innovative Ideas of Agricultural Research Scholars – TNAU</w:t>
      </w:r>
    </w:p>
    <w:p w:rsidR="00BC1C6E" w:rsidRDefault="00E770B9">
      <w:pPr>
        <w:shd w:val="clear" w:color="auto" w:fill="B45309"/>
      </w:pPr>
      <w:r>
        <w:rPr>
          <w:b/>
          <w:color w:val="FFFFFF"/>
          <w:sz w:val="32"/>
        </w:rPr>
        <w:t>Selected Publications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4F254F">
        <w:t>NAGA ADITYA KRISHNA</w:t>
      </w:r>
      <w:r>
        <w:t xml:space="preserve"> V.</w:t>
      </w:r>
      <w:r w:rsidRPr="004F254F">
        <w:t>, Y SAI NAGA VENKATA KRISHNA AND VENU BN</w:t>
      </w:r>
      <w:r>
        <w:t xml:space="preserve"> (2026). Technology diffusion in agriculture and its economic implications for production and food security. </w:t>
      </w:r>
      <w:r w:rsidRPr="004F254F">
        <w:t>International Journal of Advanced</w:t>
      </w:r>
      <w:r>
        <w:t xml:space="preserve"> Biochemistry Research, </w:t>
      </w:r>
      <w:r w:rsidRPr="004F254F">
        <w:t>10(5): 311-318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1B748A">
        <w:t>YAMUNA PURANDARESWARI D, N PRANATHI DASS AND VENU B</w:t>
      </w:r>
      <w:r>
        <w:t xml:space="preserve">. </w:t>
      </w:r>
      <w:r w:rsidRPr="001B748A">
        <w:t>N</w:t>
      </w:r>
      <w:r>
        <w:t xml:space="preserve"> (2026). Agro-based value addition through organic herbal shampoo- An economic analysis. </w:t>
      </w:r>
      <w:r w:rsidRPr="004F254F">
        <w:t xml:space="preserve">International Journal </w:t>
      </w:r>
      <w:r>
        <w:t xml:space="preserve">of Research in Agronomy, </w:t>
      </w:r>
      <w:r w:rsidRPr="004F254F">
        <w:t>9(5): 10-15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VENU B.N., CHITTIMOTHU SURESH BABU AND NAVYA A.G (2026). Impact of green care on mental health and livelihood outcomes: evidence from an inter-state quasi-experimental study in rural India. Journal of dynamics and control 10 (4): 262-293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 N, NAVYA A. G, AND SURESH BABU (2026). Agricultural technology adoption, productivity gains, and food security in smallholder farming systems: evidence from integrated </w:t>
      </w:r>
      <w:proofErr w:type="spellStart"/>
      <w:r>
        <w:t>logit</w:t>
      </w:r>
      <w:proofErr w:type="spellEnd"/>
      <w:r>
        <w:t>, PSM, ESR, and SEM approaches in India. Journal of dynamics and control 10 (4): 234-261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6B715A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JANNATHUL FIRTHOUS I., BHARATHI. J., VENU B N, PRIYANKA T AND SAALOM KING J (2025). </w:t>
      </w:r>
      <w:proofErr w:type="spellStart"/>
      <w:r>
        <w:t>Agri</w:t>
      </w:r>
      <w:proofErr w:type="spellEnd"/>
      <w:r>
        <w:t xml:space="preserve">-Innovation: Transforming Fields into Smart Farms. </w:t>
      </w:r>
      <w:proofErr w:type="spellStart"/>
      <w:r>
        <w:t>Agrospheres</w:t>
      </w:r>
      <w:proofErr w:type="spellEnd"/>
      <w:r>
        <w:t>, 6 (9):36-39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6A69EE">
        <w:t>VENU BN, VIJAYACHANDRA REDDY, SINGAMAYUM ASHIF AND SURESH BABU</w:t>
      </w:r>
      <w:r>
        <w:t xml:space="preserve"> (2025). Start-ups’ in Indian Agriculture and Their participation in global value chains: Effects on income and employment: An economic analysis. International Journal of Research in Agronomy, 8(10): 53-58.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VENU B.N</w:t>
      </w:r>
      <w:r w:rsidRPr="006A69EE">
        <w:t xml:space="preserve">., </w:t>
      </w:r>
      <w:r>
        <w:t>SURESH BABU</w:t>
      </w:r>
      <w:r w:rsidRPr="006A69EE">
        <w:t>., SATHEESH</w:t>
      </w:r>
      <w:r>
        <w:t xml:space="preserve"> (2025). E</w:t>
      </w:r>
      <w:r w:rsidRPr="001B748A">
        <w:t>ffect of plant growth regulators on yield and profitability of custard apple</w:t>
      </w:r>
      <w:r>
        <w:t>: A</w:t>
      </w:r>
      <w:r w:rsidRPr="001B748A">
        <w:t>n economic prospective</w:t>
      </w:r>
      <w:r>
        <w:t xml:space="preserve">. Journal of scientific research and reports, 31(2): </w:t>
      </w:r>
      <w:r w:rsidRPr="001B748A">
        <w:t>180-185</w:t>
      </w:r>
      <w:r>
        <w:t>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EE3A3F">
        <w:t>VENU</w:t>
      </w:r>
      <w:r>
        <w:t xml:space="preserve"> </w:t>
      </w:r>
      <w:r w:rsidRPr="00EE3A3F">
        <w:t>B</w:t>
      </w:r>
      <w:r>
        <w:t>.</w:t>
      </w:r>
      <w:r w:rsidRPr="00EE3A3F">
        <w:t>N</w:t>
      </w:r>
      <w:r>
        <w:t>.</w:t>
      </w:r>
      <w:r w:rsidRPr="00EE3A3F">
        <w:t>, UMESH</w:t>
      </w:r>
      <w:r>
        <w:t xml:space="preserve"> </w:t>
      </w:r>
      <w:r w:rsidRPr="00EE3A3F">
        <w:t>K</w:t>
      </w:r>
      <w:r>
        <w:t>.</w:t>
      </w:r>
      <w:r w:rsidRPr="00EE3A3F">
        <w:t>B</w:t>
      </w:r>
      <w:r>
        <w:t>.</w:t>
      </w:r>
      <w:r w:rsidRPr="00EE3A3F">
        <w:t>, GUJANANA</w:t>
      </w:r>
      <w:r>
        <w:t xml:space="preserve"> </w:t>
      </w:r>
      <w:r w:rsidRPr="00EE3A3F">
        <w:t>T</w:t>
      </w:r>
      <w:r>
        <w:t xml:space="preserve">. </w:t>
      </w:r>
      <w:r w:rsidRPr="00EE3A3F">
        <w:t xml:space="preserve">M </w:t>
      </w:r>
      <w:r>
        <w:t xml:space="preserve">(2018). </w:t>
      </w:r>
      <w:r w:rsidRPr="006A69EE">
        <w:t xml:space="preserve">Livelihood security of agricultural </w:t>
      </w:r>
      <w:proofErr w:type="spellStart"/>
      <w:r w:rsidRPr="006A69EE">
        <w:t>labour</w:t>
      </w:r>
      <w:proofErr w:type="spellEnd"/>
      <w:r w:rsidRPr="006A69EE">
        <w:t xml:space="preserve"> households in </w:t>
      </w:r>
      <w:proofErr w:type="spellStart"/>
      <w:r w:rsidRPr="006A69EE">
        <w:t>rainfed</w:t>
      </w:r>
      <w:proofErr w:type="spellEnd"/>
      <w:r w:rsidRPr="006A69EE">
        <w:t xml:space="preserve"> region of </w:t>
      </w:r>
      <w:r>
        <w:t>North Karnataka-An</w:t>
      </w:r>
      <w:r w:rsidRPr="006A69EE">
        <w:t xml:space="preserve"> economic analysis.</w:t>
      </w:r>
      <w:r>
        <w:t xml:space="preserve"> </w:t>
      </w:r>
      <w:r w:rsidRPr="006A69EE">
        <w:t>Indian Journal of Agricultural Research</w:t>
      </w:r>
      <w:r>
        <w:t xml:space="preserve">, 52(5): </w:t>
      </w:r>
      <w:r w:rsidRPr="006A69EE">
        <w:t>463 to 471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EE3A3F">
        <w:t>VENUB. N., UMESH</w:t>
      </w:r>
      <w:r>
        <w:t xml:space="preserve"> </w:t>
      </w:r>
      <w:r w:rsidRPr="00EE3A3F">
        <w:t>K. B., REDDY</w:t>
      </w:r>
      <w:r>
        <w:t xml:space="preserve"> B. V. C.</w:t>
      </w:r>
      <w:r w:rsidRPr="00EE3A3F">
        <w:t>, GAJANANA</w:t>
      </w:r>
      <w:r>
        <w:t xml:space="preserve"> T. M (2017). </w:t>
      </w:r>
      <w:r w:rsidRPr="00EE3A3F">
        <w:t xml:space="preserve">Livelihood security of agricultural </w:t>
      </w:r>
      <w:proofErr w:type="spellStart"/>
      <w:r w:rsidRPr="00EE3A3F">
        <w:t>labour</w:t>
      </w:r>
      <w:proofErr w:type="spellEnd"/>
      <w:r w:rsidRPr="00EE3A3F">
        <w:t xml:space="preserve"> households in irrigated regions of the Karnataka-an economic analysis.</w:t>
      </w:r>
      <w:r>
        <w:t xml:space="preserve"> </w:t>
      </w:r>
      <w:r w:rsidRPr="00EE3A3F">
        <w:t>Indian Journal of Econom</w:t>
      </w:r>
      <w:r>
        <w:t xml:space="preserve">ics and Development, </w:t>
      </w:r>
      <w:r w:rsidRPr="00EE3A3F">
        <w:t>13</w:t>
      </w:r>
      <w:r>
        <w:t>(</w:t>
      </w:r>
      <w:r w:rsidRPr="00EE3A3F">
        <w:t>3</w:t>
      </w:r>
      <w:r>
        <w:t>):</w:t>
      </w:r>
      <w:r w:rsidRPr="00EE3A3F">
        <w:t>466-475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 w:rsidRPr="00EE3A3F">
        <w:t>VENU</w:t>
      </w:r>
      <w:r>
        <w:t xml:space="preserve">  B. N., </w:t>
      </w:r>
      <w:r w:rsidRPr="00EE3A3F">
        <w:t>UMESH</w:t>
      </w:r>
      <w:r>
        <w:t xml:space="preserve"> , K. B.</w:t>
      </w:r>
      <w:r w:rsidRPr="00EE3A3F">
        <w:t>, JAGANNATH OLEKAR JAGANNATH OLEKAR, B. V. C. REDDY</w:t>
      </w:r>
      <w:r>
        <w:t xml:space="preserve"> (2017). </w:t>
      </w:r>
      <w:r w:rsidRPr="00EE3A3F">
        <w:t xml:space="preserve">Utilization of benefits of developmental </w:t>
      </w:r>
      <w:proofErr w:type="spellStart"/>
      <w:r w:rsidRPr="00EE3A3F">
        <w:t>programmes</w:t>
      </w:r>
      <w:proofErr w:type="spellEnd"/>
      <w:r w:rsidRPr="00EE3A3F">
        <w:t xml:space="preserve"> by agricultural </w:t>
      </w:r>
      <w:proofErr w:type="spellStart"/>
      <w:r w:rsidRPr="00EE3A3F">
        <w:t>labour</w:t>
      </w:r>
      <w:proofErr w:type="spellEnd"/>
      <w:r w:rsidRPr="00EE3A3F">
        <w:t xml:space="preserve"> households in Karnataka - an institutional economic analysis.</w:t>
      </w:r>
      <w:r>
        <w:t xml:space="preserve"> </w:t>
      </w:r>
      <w:r w:rsidRPr="00EE3A3F">
        <w:t xml:space="preserve">International Journal of Bio-resource and Stress Management, </w:t>
      </w:r>
      <w:r>
        <w:t>8(6):</w:t>
      </w:r>
      <w:r w:rsidRPr="00EE3A3F">
        <w:t>904-910</w:t>
      </w:r>
      <w:r>
        <w:t>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B.N., SRI PADHA BHAT AND UMESH K.B. (2016). Impact of ICT on agriculture: Evidences from </w:t>
      </w:r>
      <w:proofErr w:type="spellStart"/>
      <w:r>
        <w:t>Bhoomi</w:t>
      </w:r>
      <w:proofErr w:type="spellEnd"/>
      <w:r>
        <w:t xml:space="preserve"> project in Karnataka state of India. International Journal of Mathematics and Computer Applications Research, 6(2):73-78.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B.N., UMESH K.B., CHINNAPPA REDDY B.V AND GAJANANA T.M. (2016). Pattern and Drivers of Agricultural </w:t>
      </w:r>
      <w:proofErr w:type="spellStart"/>
      <w:r>
        <w:t>Labour</w:t>
      </w:r>
      <w:proofErr w:type="spellEnd"/>
      <w:r>
        <w:t xml:space="preserve"> Migration in Karnataka, India. Indian Journal of Economics and Development, 12(3):549-556.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B.N., UMESH K.B., GAJANANA T.M AND JAGANNATH OLEKAR. (2016). Impact of government schemes on availability of agricultural </w:t>
      </w:r>
      <w:proofErr w:type="spellStart"/>
      <w:r>
        <w:t>labours</w:t>
      </w:r>
      <w:proofErr w:type="spellEnd"/>
      <w:r>
        <w:t xml:space="preserve"> in Karnataka state, India – An economic analysis. International Journal of Agriculture Sciences, 8(53):2739-2742.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lastRenderedPageBreak/>
        <w:t xml:space="preserve">VENU B.N., UMESH K.B AND GADDI G.M. (2016). Market dependence of agricultural </w:t>
      </w:r>
      <w:proofErr w:type="spellStart"/>
      <w:r>
        <w:t>labours</w:t>
      </w:r>
      <w:proofErr w:type="spellEnd"/>
      <w:r>
        <w:t xml:space="preserve"> for consumption in Karnataka – An empirical study. International Journal of Agriculture Sciences, 8(53):3089-3097.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B.N., UMESH K.B AND GADDI G.M. (2016). Agricultural </w:t>
      </w:r>
      <w:proofErr w:type="spellStart"/>
      <w:r>
        <w:t>labour</w:t>
      </w:r>
      <w:proofErr w:type="spellEnd"/>
      <w:r>
        <w:t xml:space="preserve"> migration and remittances in Karnataka state of India. International Journal of Agriculture Sciences, 8(53):3227-3230.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RAMESH, VENU B.N, UMESH K.B AND JAGANNATH OLEKAR. (2016). Disparities in socio-economic development: A district level analysis in Karnataka. International Journal of Agriculture, Environment and Biotechnology, 9(5):1-8.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VENU B.N., UMESH K.B AND JAVEED S MIRAJKAR. (2015). Poverty in India – Methodological Issues and Implications for Development. International Journal of Agricultural Science and Research, 5(3):157-172.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SRAVANTHI KOLLA, VENU B.N. AND UMESH K.B. (2015). The Structural Transformation of Indian Economy: A Critical Analysis. International Journal of Agricultural Science and Research, 5(3):173-184.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VENU B.N., RAVI SIMHA L AND VENKATARAMANA REDDY V. (2015). Economic Analysis of Farm Ponds in Tungabhadra Project Command Area of Karnataka, India. International Journal of Agricultural Science and Research, 5(3):193-198.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MURALI D.N., VENU B.N AND VENKATARAMANA REDDY V. (2015). An economic analysis of market acceptance of paddy grown in Tungabhadra project area. International Journal of Agricultural Science and Research, 5(3):145-156.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SHRI PAD </w:t>
      </w:r>
      <w:proofErr w:type="gramStart"/>
      <w:r>
        <w:t>BHAT.,</w:t>
      </w:r>
      <w:proofErr w:type="gramEnd"/>
      <w:r>
        <w:t xml:space="preserve"> VENU B.N AND UMESH K.B. (2015). Impact of telecommunication revolution on agriculture: A case of </w:t>
      </w:r>
      <w:proofErr w:type="spellStart"/>
      <w:r>
        <w:t>Kisan</w:t>
      </w:r>
      <w:proofErr w:type="spellEnd"/>
      <w:r>
        <w:t xml:space="preserve"> call </w:t>
      </w:r>
      <w:proofErr w:type="spellStart"/>
      <w:r>
        <w:t>centre</w:t>
      </w:r>
      <w:proofErr w:type="spellEnd"/>
      <w:r>
        <w:t xml:space="preserve"> in India. Annals of Plant and Soil Research, 17(4):36-40.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>VENU B.N., KIRAN R., VENKATARAMANA REDDY AND UMESH K.B. (2014). Economic impact of agricultural credit-led technology on asset position and yield: A case study of borrowed farmers in eastern dry zone of Karnataka. International Journal of Farm Sciences, 4(3):174-184.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VENU B.N., UMESH K.B., KIRAN R AND VENKATARAMANA REDDY V. (2014). Impact of agricultural credit on income, employment and input usage of borrower and non-borrower farm households in </w:t>
      </w:r>
      <w:proofErr w:type="spellStart"/>
      <w:r>
        <w:t>Chickballapur</w:t>
      </w:r>
      <w:proofErr w:type="spellEnd"/>
      <w:r>
        <w:t xml:space="preserve"> district of Karnataka. International Journal of Farm Sciences, 4(3):185-194.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HARISH KUMAR H.V., VENU B.N., UMESH K.B AND NAVEEN V. (2014). Economics of farming systems in </w:t>
      </w:r>
      <w:proofErr w:type="spellStart"/>
      <w:r>
        <w:t>Kolar</w:t>
      </w:r>
      <w:proofErr w:type="spellEnd"/>
      <w:r>
        <w:t xml:space="preserve"> district of Karnataka, India. Research Journal of Agricultural Sciences, 5(2):738-742.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r>
        <w:t xml:space="preserve">MAHESH G., VENU B.N AND HARISH KUMAR H.V. (2014). An economic overview of silk reeling industry in </w:t>
      </w:r>
      <w:proofErr w:type="spellStart"/>
      <w:r>
        <w:t>Chickballapur</w:t>
      </w:r>
      <w:proofErr w:type="spellEnd"/>
      <w:r>
        <w:t xml:space="preserve"> district of Karnataka. Research Journal of Agricultural Sciences, 5(2):859-864.</w:t>
      </w:r>
    </w:p>
    <w:p w:rsidR="006B715A" w:rsidRDefault="006B715A" w:rsidP="006B715A">
      <w:pPr>
        <w:pStyle w:val="ListParagraph"/>
        <w:numPr>
          <w:ilvl w:val="0"/>
          <w:numId w:val="10"/>
        </w:numPr>
      </w:pPr>
      <w:proofErr w:type="gramStart"/>
      <w:r>
        <w:t>CHANNABASANAGOWDA.,</w:t>
      </w:r>
      <w:proofErr w:type="gramEnd"/>
      <w:r>
        <w:t xml:space="preserve"> PRAMOD M CHANDAKAVATE., VENU B.N AND RAVINDERKUMAR PATIL. (2013). Commodity future markets in India: Growth, roles and obstacles. Research Journal of Agricultural Sciences, 4(2):308-312.</w:t>
      </w:r>
    </w:p>
    <w:p w:rsidR="00BC1C6E" w:rsidRDefault="00E770B9">
      <w:pPr>
        <w:shd w:val="clear" w:color="auto" w:fill="0E7490"/>
      </w:pPr>
      <w:r>
        <w:rPr>
          <w:b/>
          <w:color w:val="FFFFFF"/>
          <w:sz w:val="32"/>
        </w:rPr>
        <w:t>A</w:t>
      </w:r>
      <w:r>
        <w:rPr>
          <w:b/>
          <w:color w:val="FFFFFF"/>
          <w:sz w:val="32"/>
        </w:rPr>
        <w:t>wards &amp; Achievements</w:t>
      </w:r>
    </w:p>
    <w:p w:rsidR="00BC1C6E" w:rsidRDefault="00E770B9">
      <w:pPr>
        <w:pStyle w:val="ListBullet"/>
      </w:pPr>
      <w:r>
        <w:t>Dr. A.P.J. Abdul Kalam Gold Medal Award</w:t>
      </w:r>
    </w:p>
    <w:p w:rsidR="00C123D8" w:rsidRDefault="00E770B9">
      <w:pPr>
        <w:pStyle w:val="ListBullet"/>
      </w:pPr>
      <w:r>
        <w:t>Outstanding Academic Achievement Award</w:t>
      </w:r>
    </w:p>
    <w:p w:rsidR="00C123D8" w:rsidRPr="00C123D8" w:rsidRDefault="00C123D8" w:rsidP="00C123D8"/>
    <w:p w:rsidR="00C123D8" w:rsidRDefault="00C123D8" w:rsidP="00C123D8"/>
    <w:p w:rsidR="00C123D8" w:rsidRDefault="00C123D8" w:rsidP="00C123D8">
      <w:pPr>
        <w:pStyle w:val="Heading2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ABF8F" w:themeFill="accent6" w:themeFillTint="99"/>
        <w:spacing w:before="0" w:after="240"/>
        <w:jc w:val="center"/>
        <w:rPr>
          <w:rFonts w:ascii="Segoe UI" w:hAnsi="Segoe UI" w:cs="Segoe UI"/>
        </w:rPr>
      </w:pPr>
      <w:r>
        <w:rPr>
          <w:rFonts w:ascii="Segoe UI" w:hAnsi="Segoe UI" w:cs="Segoe UI"/>
        </w:rPr>
        <w:t>Declaration</w:t>
      </w:r>
    </w:p>
    <w:p w:rsidR="00C123D8" w:rsidRDefault="00C123D8" w:rsidP="00C123D8">
      <w:pPr>
        <w:pStyle w:val="text-gray-700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ABF8F" w:themeFill="accent6" w:themeFillTint="99"/>
        <w:spacing w:before="0" w:beforeAutospacing="0" w:after="0" w:afterAutospacing="0"/>
        <w:jc w:val="center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I hereby declare that the information furnished above is true and correct to the best of my knowledge and belief.</w:t>
      </w:r>
    </w:p>
    <w:p w:rsidR="00C123D8" w:rsidRDefault="00C123D8" w:rsidP="00C123D8">
      <w:pPr>
        <w:pStyle w:val="text-xl"/>
        <w:pBdr>
          <w:top w:val="single" w:sz="2" w:space="0" w:color="E2E8F0"/>
          <w:left w:val="single" w:sz="2" w:space="0" w:color="E2E8F0"/>
          <w:bottom w:val="single" w:sz="2" w:space="0" w:color="E2E8F0"/>
          <w:right w:val="single" w:sz="2" w:space="0" w:color="E2E8F0"/>
        </w:pBdr>
        <w:shd w:val="clear" w:color="auto" w:fill="FABF8F" w:themeFill="accent6" w:themeFillTint="99"/>
        <w:spacing w:before="0" w:beforeAutospacing="0" w:after="0" w:afterAutospacing="0"/>
        <w:jc w:val="center"/>
        <w:rPr>
          <w:rFonts w:ascii="Segoe UI" w:hAnsi="Segoe UI" w:cs="Segoe UI"/>
          <w:b/>
          <w:bCs/>
          <w:color w:val="000000"/>
          <w:sz w:val="30"/>
          <w:szCs w:val="30"/>
        </w:rPr>
      </w:pPr>
      <w:proofErr w:type="spellStart"/>
      <w:r>
        <w:rPr>
          <w:rFonts w:ascii="Segoe UI" w:hAnsi="Segoe UI" w:cs="Segoe UI"/>
          <w:b/>
          <w:bCs/>
          <w:color w:val="000000"/>
          <w:sz w:val="30"/>
          <w:szCs w:val="30"/>
        </w:rPr>
        <w:t>Dr.</w:t>
      </w:r>
      <w:proofErr w:type="spellEnd"/>
      <w:r>
        <w:rPr>
          <w:rFonts w:ascii="Segoe UI" w:hAnsi="Segoe UI" w:cs="Segoe UI"/>
          <w:b/>
          <w:bCs/>
          <w:color w:val="000000"/>
          <w:sz w:val="30"/>
          <w:szCs w:val="30"/>
        </w:rPr>
        <w:t xml:space="preserve"> VENU B. N.</w:t>
      </w:r>
    </w:p>
    <w:p w:rsidR="00BC1C6E" w:rsidRPr="00C123D8" w:rsidRDefault="00BC1C6E" w:rsidP="00C123D8"/>
    <w:sectPr w:rsidR="00BC1C6E" w:rsidRPr="00C123D8" w:rsidSect="0003461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C4DE1C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1250C97"/>
    <w:multiLevelType w:val="multilevel"/>
    <w:tmpl w:val="60AE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2B14C8D"/>
    <w:multiLevelType w:val="multilevel"/>
    <w:tmpl w:val="18A48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36E1AB0"/>
    <w:multiLevelType w:val="hybridMultilevel"/>
    <w:tmpl w:val="19341E36"/>
    <w:lvl w:ilvl="0" w:tplc="3B0CB124">
      <w:start w:val="1"/>
      <w:numFmt w:val="bullet"/>
      <w:lvlText w:val="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B715A"/>
    <w:rsid w:val="007C428B"/>
    <w:rsid w:val="00AA1D8D"/>
    <w:rsid w:val="00B47730"/>
    <w:rsid w:val="00BC1C6E"/>
    <w:rsid w:val="00C123D8"/>
    <w:rsid w:val="00CB0664"/>
    <w:rsid w:val="00E770B9"/>
    <w:rsid w:val="00F568F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AFD47086-8D64-43A6-9A35-ECCCA3DF9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ext-gray-700">
    <w:name w:val="text-gray-700"/>
    <w:basedOn w:val="Normal"/>
    <w:rsid w:val="00C1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text-xl">
    <w:name w:val="text-xl"/>
    <w:basedOn w:val="Normal"/>
    <w:rsid w:val="00C1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92561">
          <w:marLeft w:val="0"/>
          <w:marRight w:val="0"/>
          <w:marTop w:val="480"/>
          <w:marBottom w:val="0"/>
          <w:divBdr>
            <w:top w:val="single" w:sz="2" w:space="0" w:color="E2E8F0"/>
            <w:left w:val="single" w:sz="2" w:space="0" w:color="E2E8F0"/>
            <w:bottom w:val="single" w:sz="2" w:space="0" w:color="E2E8F0"/>
            <w:right w:val="single" w:sz="2" w:space="0" w:color="E2E8F0"/>
          </w:divBdr>
        </w:div>
      </w:divsChild>
    </w:div>
    <w:div w:id="16585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3294BB3-13FB-400E-812C-B125F4FA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7732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2</cp:revision>
  <cp:lastPrinted>2026-05-14T09:54:00Z</cp:lastPrinted>
  <dcterms:created xsi:type="dcterms:W3CDTF">2026-05-16T09:37:00Z</dcterms:created>
  <dcterms:modified xsi:type="dcterms:W3CDTF">2026-05-16T09:37:00Z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891dcf85-8976-4779-8b1e-725cce665b66</vt:lpwstr>
  </property>
</Properties>
</file>